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81ECB" w14:textId="77777777" w:rsidR="00390B39" w:rsidRDefault="00922CFE">
      <w:pPr>
        <w:pStyle w:val="Heading1"/>
        <w:spacing w:line="242" w:lineRule="auto"/>
        <w:ind w:left="1638" w:right="849" w:hanging="34"/>
        <w:jc w:val="left"/>
      </w:pPr>
      <w:r>
        <w:t>NOTICE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FINDING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SIGNFICANT</w:t>
      </w:r>
      <w:r>
        <w:rPr>
          <w:spacing w:val="-7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t>AND NOTICE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FUNDS</w:t>
      </w:r>
    </w:p>
    <w:p w14:paraId="7F12170D" w14:textId="15E8A68B" w:rsidR="00390B39" w:rsidRDefault="00D92417">
      <w:pPr>
        <w:spacing w:before="273"/>
        <w:ind w:left="140"/>
        <w:rPr>
          <w:i/>
          <w:sz w:val="24"/>
        </w:rPr>
      </w:pPr>
      <w:r>
        <w:rPr>
          <w:i/>
          <w:sz w:val="24"/>
        </w:rPr>
        <w:t>August 4</w:t>
      </w:r>
      <w:r w:rsidR="00DE6061">
        <w:rPr>
          <w:i/>
          <w:sz w:val="24"/>
        </w:rPr>
        <w:t>, 2025</w:t>
      </w:r>
    </w:p>
    <w:p w14:paraId="740B4E99" w14:textId="77777777" w:rsidR="00390B39" w:rsidRDefault="00390B39">
      <w:pPr>
        <w:spacing w:before="1"/>
        <w:rPr>
          <w:i/>
          <w:sz w:val="24"/>
        </w:rPr>
      </w:pPr>
    </w:p>
    <w:p w14:paraId="535C3BEA" w14:textId="77777777" w:rsidR="00710808" w:rsidRDefault="00710808">
      <w:pPr>
        <w:spacing w:line="480" w:lineRule="auto"/>
        <w:ind w:left="140" w:right="5547"/>
        <w:rPr>
          <w:i/>
          <w:sz w:val="24"/>
        </w:rPr>
      </w:pPr>
      <w:r>
        <w:rPr>
          <w:i/>
          <w:sz w:val="24"/>
        </w:rPr>
        <w:t>City of Goldsboro</w:t>
      </w:r>
    </w:p>
    <w:p w14:paraId="70D32D9A" w14:textId="571FD647" w:rsidR="00390B39" w:rsidRDefault="00710808">
      <w:pPr>
        <w:spacing w:line="480" w:lineRule="auto"/>
        <w:ind w:left="140" w:right="5547"/>
        <w:rPr>
          <w:i/>
          <w:sz w:val="24"/>
        </w:rPr>
      </w:pPr>
      <w:r>
        <w:rPr>
          <w:i/>
          <w:sz w:val="24"/>
        </w:rPr>
        <w:t>200 N. Center St.</w:t>
      </w:r>
    </w:p>
    <w:p w14:paraId="03F8F35A" w14:textId="51F6968F" w:rsidR="00710808" w:rsidRDefault="00710808">
      <w:pPr>
        <w:spacing w:line="480" w:lineRule="auto"/>
        <w:ind w:left="140" w:right="5547"/>
        <w:rPr>
          <w:i/>
          <w:sz w:val="24"/>
        </w:rPr>
      </w:pPr>
      <w:r>
        <w:rPr>
          <w:i/>
          <w:sz w:val="24"/>
        </w:rPr>
        <w:t>Goldsboro, NC 27530</w:t>
      </w:r>
    </w:p>
    <w:p w14:paraId="70896E0B" w14:textId="6516C0C2" w:rsidR="00390B39" w:rsidRDefault="00710808">
      <w:pPr>
        <w:ind w:left="140"/>
        <w:rPr>
          <w:i/>
          <w:sz w:val="24"/>
        </w:rPr>
      </w:pPr>
      <w:r>
        <w:rPr>
          <w:i/>
          <w:sz w:val="24"/>
        </w:rPr>
        <w:t>(919) 580-4362</w:t>
      </w:r>
    </w:p>
    <w:p w14:paraId="634F9AFF" w14:textId="77777777" w:rsidR="00390B39" w:rsidRDefault="00390B39">
      <w:pPr>
        <w:spacing w:before="2"/>
        <w:rPr>
          <w:i/>
          <w:sz w:val="24"/>
        </w:rPr>
      </w:pPr>
    </w:p>
    <w:p w14:paraId="7FFA2457" w14:textId="3066A26A" w:rsidR="00390B39" w:rsidRDefault="00922CFE">
      <w:pPr>
        <w:spacing w:before="1" w:line="237" w:lineRule="auto"/>
        <w:ind w:left="140" w:right="251"/>
        <w:rPr>
          <w:i/>
          <w:sz w:val="24"/>
        </w:rPr>
      </w:pPr>
      <w:r>
        <w:rPr>
          <w:b/>
          <w:sz w:val="24"/>
        </w:rPr>
        <w:t>These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notices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shall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satisfy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separate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procedural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activities to be undertaken by the </w:t>
      </w:r>
      <w:r w:rsidR="00C96134">
        <w:rPr>
          <w:i/>
          <w:sz w:val="24"/>
        </w:rPr>
        <w:t>City of Goldsboro</w:t>
      </w:r>
      <w:r>
        <w:rPr>
          <w:i/>
          <w:sz w:val="24"/>
        </w:rPr>
        <w:t>.</w:t>
      </w:r>
    </w:p>
    <w:p w14:paraId="3A51198A" w14:textId="77777777" w:rsidR="00390B39" w:rsidRDefault="00390B39">
      <w:pPr>
        <w:rPr>
          <w:i/>
          <w:sz w:val="24"/>
        </w:rPr>
      </w:pPr>
    </w:p>
    <w:p w14:paraId="544D8764" w14:textId="77777777" w:rsidR="00390B39" w:rsidRDefault="00922CFE">
      <w:pPr>
        <w:pStyle w:val="Heading1"/>
        <w:spacing w:before="1"/>
        <w:ind w:left="6"/>
      </w:pP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4"/>
        </w:rPr>
        <w:t>FUNDS</w:t>
      </w:r>
    </w:p>
    <w:p w14:paraId="3D4FF360" w14:textId="77777777" w:rsidR="00390B39" w:rsidRDefault="00390B39">
      <w:pPr>
        <w:rPr>
          <w:b/>
          <w:sz w:val="24"/>
        </w:rPr>
      </w:pPr>
    </w:p>
    <w:p w14:paraId="3F3880DE" w14:textId="4B521478" w:rsidR="00390B39" w:rsidRDefault="00922CFE">
      <w:pPr>
        <w:ind w:left="140" w:right="147"/>
        <w:rPr>
          <w:i/>
          <w:sz w:val="24"/>
        </w:rPr>
      </w:pPr>
      <w:r>
        <w:rPr>
          <w:b/>
          <w:sz w:val="24"/>
        </w:rPr>
        <w:t xml:space="preserve">On or about </w:t>
      </w:r>
      <w:r w:rsidR="00D92417">
        <w:rPr>
          <w:i/>
          <w:sz w:val="24"/>
        </w:rPr>
        <w:t>August 22</w:t>
      </w:r>
      <w:r w:rsidR="00AF331B">
        <w:rPr>
          <w:i/>
          <w:sz w:val="24"/>
        </w:rPr>
        <w:t>, 2025</w:t>
      </w:r>
      <w:r>
        <w:rPr>
          <w:i/>
          <w:sz w:val="24"/>
        </w:rPr>
        <w:t xml:space="preserve"> </w:t>
      </w:r>
      <w:r>
        <w:rPr>
          <w:b/>
          <w:sz w:val="24"/>
        </w:rPr>
        <w:t xml:space="preserve">the </w:t>
      </w:r>
      <w:r w:rsidR="00AF331B">
        <w:rPr>
          <w:i/>
          <w:sz w:val="24"/>
        </w:rPr>
        <w:t>City of Goldsboro</w:t>
      </w:r>
      <w:r>
        <w:rPr>
          <w:i/>
          <w:sz w:val="24"/>
        </w:rPr>
        <w:t xml:space="preserve"> </w:t>
      </w:r>
      <w:r>
        <w:rPr>
          <w:b/>
          <w:sz w:val="24"/>
        </w:rPr>
        <w:t>will submit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the </w:t>
      </w:r>
      <w:r w:rsidR="00DB0DE6" w:rsidRPr="00DB0DE6">
        <w:rPr>
          <w:i/>
          <w:sz w:val="24"/>
        </w:rPr>
        <w:t>U.S. Department of Housing and Urban Development (HUD)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of </w:t>
      </w:r>
      <w:r w:rsidR="00220966" w:rsidRPr="00BF3702">
        <w:rPr>
          <w:bCs/>
          <w:i/>
          <w:iCs/>
          <w:sz w:val="24"/>
        </w:rPr>
        <w:t xml:space="preserve">Choice </w:t>
      </w:r>
      <w:r w:rsidR="00CF737B" w:rsidRPr="00BF3702">
        <w:rPr>
          <w:bCs/>
          <w:i/>
          <w:iCs/>
          <w:sz w:val="24"/>
        </w:rPr>
        <w:t>Neighborhoods Initiative</w:t>
      </w:r>
      <w:r w:rsidR="00CF737B">
        <w:rPr>
          <w:bCs/>
          <w:sz w:val="24"/>
        </w:rPr>
        <w:t xml:space="preserve"> </w:t>
      </w:r>
      <w:r w:rsidR="00CF737B" w:rsidRPr="00F31E57">
        <w:rPr>
          <w:b/>
          <w:sz w:val="24"/>
        </w:rPr>
        <w:t>funds</w:t>
      </w:r>
      <w:r w:rsidR="008E40D5" w:rsidRPr="00F31E57">
        <w:rPr>
          <w:b/>
          <w:sz w:val="24"/>
        </w:rPr>
        <w:t xml:space="preserve"> under</w:t>
      </w:r>
      <w:r w:rsidR="008E40D5">
        <w:rPr>
          <w:bCs/>
          <w:sz w:val="24"/>
        </w:rPr>
        <w:t xml:space="preserve"> </w:t>
      </w:r>
      <w:r w:rsidR="008E40D5" w:rsidRPr="00BF3702">
        <w:rPr>
          <w:bCs/>
          <w:i/>
          <w:iCs/>
          <w:sz w:val="24"/>
        </w:rPr>
        <w:t>Section 24</w:t>
      </w:r>
      <w:r w:rsidR="008E40D5">
        <w:rPr>
          <w:bCs/>
          <w:sz w:val="24"/>
        </w:rPr>
        <w:t xml:space="preserve"> </w:t>
      </w:r>
      <w:r w:rsidR="008E40D5" w:rsidRPr="00BF3702">
        <w:rPr>
          <w:b/>
          <w:sz w:val="24"/>
        </w:rPr>
        <w:t xml:space="preserve">of </w:t>
      </w:r>
      <w:r w:rsidR="008E40D5" w:rsidRPr="00BF3702">
        <w:rPr>
          <w:b/>
          <w:i/>
          <w:iCs/>
          <w:sz w:val="24"/>
        </w:rPr>
        <w:t>the</w:t>
      </w:r>
      <w:r w:rsidR="008E40D5" w:rsidRPr="00BF3702">
        <w:rPr>
          <w:bCs/>
          <w:i/>
          <w:iCs/>
          <w:sz w:val="24"/>
        </w:rPr>
        <w:t xml:space="preserve"> U.S. Housing Act of 1937, Consolidated Appropriations Act, 2022 (Public Law 117-103) and Consolidated Appropriations</w:t>
      </w:r>
      <w:r w:rsidR="00F31E57" w:rsidRPr="00BF3702">
        <w:rPr>
          <w:bCs/>
          <w:i/>
          <w:iCs/>
          <w:sz w:val="24"/>
        </w:rPr>
        <w:t xml:space="preserve"> Act, 2023 (Public Law 117-328)</w:t>
      </w:r>
      <w:r w:rsidR="00F31E57">
        <w:rPr>
          <w:bCs/>
          <w:sz w:val="24"/>
        </w:rPr>
        <w:t xml:space="preserve"> </w:t>
      </w:r>
      <w:r w:rsidR="00F31E57" w:rsidRPr="00F31E57">
        <w:rPr>
          <w:b/>
          <w:sz w:val="24"/>
        </w:rPr>
        <w:t>and</w:t>
      </w:r>
      <w:r w:rsidR="00F31E57">
        <w:rPr>
          <w:bCs/>
          <w:sz w:val="24"/>
        </w:rPr>
        <w:t xml:space="preserve"> </w:t>
      </w:r>
      <w:r w:rsidR="00B37440" w:rsidRPr="00B37440">
        <w:rPr>
          <w:i/>
          <w:sz w:val="24"/>
        </w:rPr>
        <w:t>Community Development Block Grant (CDBG)</w:t>
      </w:r>
      <w:r w:rsidR="00A47F01">
        <w:rPr>
          <w:i/>
          <w:sz w:val="24"/>
        </w:rPr>
        <w:t xml:space="preserve"> </w:t>
      </w:r>
      <w:r>
        <w:rPr>
          <w:b/>
          <w:sz w:val="24"/>
        </w:rPr>
        <w:t xml:space="preserve">funds under </w:t>
      </w:r>
      <w:r>
        <w:rPr>
          <w:i/>
          <w:sz w:val="24"/>
        </w:rPr>
        <w:t>Title</w:t>
      </w:r>
      <w:r w:rsidR="00A47F01">
        <w:rPr>
          <w:i/>
          <w:sz w:val="24"/>
        </w:rPr>
        <w:t xml:space="preserve"> I</w:t>
      </w:r>
      <w:r>
        <w:rPr>
          <w:i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 w:rsidR="00733BF0" w:rsidRPr="00733BF0">
        <w:rPr>
          <w:i/>
          <w:sz w:val="24"/>
        </w:rPr>
        <w:t xml:space="preserve"> Housing and Community Development Act of 1974, as amended,</w:t>
      </w:r>
      <w:r>
        <w:rPr>
          <w:b/>
          <w:sz w:val="24"/>
        </w:rPr>
        <w:t xml:space="preserve"> to undertake a project known as </w:t>
      </w:r>
      <w:r w:rsidR="00850D64">
        <w:rPr>
          <w:i/>
          <w:sz w:val="24"/>
        </w:rPr>
        <w:t>103 N. Carolina St. pocket park</w:t>
      </w:r>
      <w:r>
        <w:rPr>
          <w:i/>
          <w:sz w:val="24"/>
        </w:rPr>
        <w:t xml:space="preserve"> </w:t>
      </w:r>
      <w:r>
        <w:rPr>
          <w:b/>
          <w:sz w:val="24"/>
        </w:rPr>
        <w:t xml:space="preserve">for the purpose of </w:t>
      </w:r>
      <w:r w:rsidR="0096236B" w:rsidRPr="0096236B">
        <w:rPr>
          <w:i/>
          <w:sz w:val="24"/>
        </w:rPr>
        <w:t xml:space="preserve">providing </w:t>
      </w:r>
      <w:r w:rsidR="00F23F22">
        <w:rPr>
          <w:i/>
          <w:sz w:val="24"/>
        </w:rPr>
        <w:t>an area for recreational activities and community interactions</w:t>
      </w:r>
      <w:r w:rsidR="006042D1">
        <w:rPr>
          <w:i/>
          <w:sz w:val="24"/>
        </w:rPr>
        <w:t xml:space="preserve"> at 103 N. Carolina St., Goldsboro, NC</w:t>
      </w:r>
      <w:r w:rsidR="0096236B" w:rsidRPr="0096236B">
        <w:rPr>
          <w:i/>
          <w:sz w:val="24"/>
        </w:rPr>
        <w:t xml:space="preserve">. The estimated </w:t>
      </w:r>
      <w:r w:rsidR="008D4C15">
        <w:rPr>
          <w:i/>
          <w:sz w:val="24"/>
        </w:rPr>
        <w:t xml:space="preserve">total </w:t>
      </w:r>
      <w:r w:rsidR="0096236B" w:rsidRPr="0096236B">
        <w:rPr>
          <w:i/>
          <w:sz w:val="24"/>
        </w:rPr>
        <w:t xml:space="preserve">funding </w:t>
      </w:r>
      <w:r w:rsidR="008D4C15">
        <w:rPr>
          <w:i/>
          <w:sz w:val="24"/>
        </w:rPr>
        <w:t xml:space="preserve">for the project </w:t>
      </w:r>
      <w:r w:rsidR="0096236B" w:rsidRPr="0096236B">
        <w:rPr>
          <w:i/>
          <w:sz w:val="24"/>
        </w:rPr>
        <w:t>is $</w:t>
      </w:r>
      <w:r w:rsidR="0087765B">
        <w:rPr>
          <w:i/>
          <w:sz w:val="24"/>
        </w:rPr>
        <w:t>1</w:t>
      </w:r>
      <w:r w:rsidR="004107C9">
        <w:rPr>
          <w:i/>
          <w:sz w:val="24"/>
        </w:rPr>
        <w:t>6</w:t>
      </w:r>
      <w:r w:rsidR="0087765B">
        <w:rPr>
          <w:i/>
          <w:sz w:val="24"/>
        </w:rPr>
        <w:t>5,000</w:t>
      </w:r>
      <w:r w:rsidR="0096236B" w:rsidRPr="0096236B">
        <w:rPr>
          <w:i/>
          <w:sz w:val="24"/>
        </w:rPr>
        <w:t>.00</w:t>
      </w:r>
      <w:r w:rsidR="00A3442E">
        <w:rPr>
          <w:i/>
          <w:sz w:val="24"/>
        </w:rPr>
        <w:t>, comprised of $</w:t>
      </w:r>
      <w:r w:rsidR="003A0349">
        <w:rPr>
          <w:i/>
          <w:sz w:val="24"/>
        </w:rPr>
        <w:t>100,000 of Choice Neighborhoods Initiative funds</w:t>
      </w:r>
      <w:r w:rsidR="004107C9">
        <w:rPr>
          <w:i/>
          <w:sz w:val="24"/>
        </w:rPr>
        <w:t xml:space="preserve">, </w:t>
      </w:r>
      <w:r w:rsidR="00C4420A">
        <w:rPr>
          <w:i/>
          <w:sz w:val="24"/>
        </w:rPr>
        <w:t>$55,000 CDBG funds</w:t>
      </w:r>
      <w:r w:rsidR="004107C9">
        <w:rPr>
          <w:i/>
          <w:sz w:val="24"/>
        </w:rPr>
        <w:t xml:space="preserve"> and $10,000 non-HUD fun</w:t>
      </w:r>
      <w:r w:rsidR="00EF3AA2">
        <w:rPr>
          <w:i/>
          <w:sz w:val="24"/>
        </w:rPr>
        <w:t>ds</w:t>
      </w:r>
      <w:r w:rsidR="004107C9">
        <w:rPr>
          <w:i/>
          <w:sz w:val="24"/>
        </w:rPr>
        <w:t>.</w:t>
      </w:r>
    </w:p>
    <w:p w14:paraId="75B49A10" w14:textId="77777777" w:rsidR="00390B39" w:rsidRDefault="00390B39">
      <w:pPr>
        <w:spacing w:before="1"/>
        <w:rPr>
          <w:i/>
          <w:sz w:val="24"/>
        </w:rPr>
      </w:pPr>
    </w:p>
    <w:p w14:paraId="2C875AB7" w14:textId="77777777" w:rsidR="00390B39" w:rsidRDefault="00922CFE">
      <w:pPr>
        <w:pStyle w:val="Heading1"/>
        <w:ind w:left="0" w:right="4"/>
      </w:pPr>
      <w:r>
        <w:t>FINDING</w:t>
      </w:r>
      <w:r>
        <w:rPr>
          <w:spacing w:val="-2"/>
        </w:rPr>
        <w:t xml:space="preserve"> </w:t>
      </w:r>
      <w:r>
        <w:t>OF NO</w:t>
      </w:r>
      <w:r>
        <w:rPr>
          <w:spacing w:val="-7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rPr>
          <w:spacing w:val="-2"/>
        </w:rPr>
        <w:t>IMPACT</w:t>
      </w:r>
    </w:p>
    <w:p w14:paraId="5FAFDE8B" w14:textId="77777777" w:rsidR="00390B39" w:rsidRDefault="00390B39">
      <w:pPr>
        <w:rPr>
          <w:b/>
          <w:sz w:val="24"/>
        </w:rPr>
      </w:pPr>
    </w:p>
    <w:p w14:paraId="78F95FF2" w14:textId="12548873" w:rsidR="00390B39" w:rsidRDefault="00922CFE">
      <w:pPr>
        <w:ind w:left="140" w:right="251"/>
        <w:rPr>
          <w:b/>
          <w:sz w:val="24"/>
        </w:rPr>
      </w:pPr>
      <w:r>
        <w:rPr>
          <w:b/>
          <w:sz w:val="24"/>
        </w:rPr>
        <w:t xml:space="preserve">The </w:t>
      </w:r>
      <w:r w:rsidR="00A253CC">
        <w:rPr>
          <w:i/>
          <w:sz w:val="24"/>
        </w:rPr>
        <w:t>City of Goldsboro</w:t>
      </w:r>
      <w:r>
        <w:rPr>
          <w:i/>
          <w:sz w:val="24"/>
        </w:rPr>
        <w:t xml:space="preserve"> </w:t>
      </w:r>
      <w:r>
        <w:rPr>
          <w:b/>
          <w:sz w:val="24"/>
        </w:rPr>
        <w:t>has determined that the project will have no significant impact on the human environment.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Therefore, an Environmental Impact Statement under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National Environmental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1969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(NEPA)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required.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Additional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 is contained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Environmental Review Record (ERR) 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at </w:t>
      </w:r>
      <w:r w:rsidR="000F6247">
        <w:rPr>
          <w:b/>
          <w:sz w:val="24"/>
        </w:rPr>
        <w:t xml:space="preserve">the </w:t>
      </w:r>
      <w:r w:rsidR="001A483E" w:rsidRPr="001A483E">
        <w:rPr>
          <w:i/>
          <w:sz w:val="24"/>
        </w:rPr>
        <w:t>Community Relations and Development Department</w:t>
      </w:r>
      <w:r w:rsidR="001A483E">
        <w:rPr>
          <w:i/>
          <w:sz w:val="24"/>
        </w:rPr>
        <w:t>, 214 N. Center St., Goldsboro NC</w:t>
      </w:r>
      <w:r w:rsidR="00693994">
        <w:rPr>
          <w:i/>
          <w:sz w:val="24"/>
        </w:rPr>
        <w:t>.,</w:t>
      </w:r>
      <w:r>
        <w:rPr>
          <w:i/>
          <w:sz w:val="24"/>
        </w:rPr>
        <w:t xml:space="preserve"> </w:t>
      </w:r>
      <w:r>
        <w:rPr>
          <w:b/>
          <w:sz w:val="24"/>
        </w:rPr>
        <w:t xml:space="preserve">and may be examined or copied weekdays </w:t>
      </w:r>
      <w:r>
        <w:rPr>
          <w:b/>
          <w:spacing w:val="40"/>
          <w:sz w:val="24"/>
          <w:u w:val="single"/>
        </w:rPr>
        <w:t xml:space="preserve"> </w:t>
      </w:r>
      <w:r w:rsidR="00693994">
        <w:rPr>
          <w:b/>
          <w:spacing w:val="40"/>
          <w:sz w:val="24"/>
          <w:u w:val="single"/>
        </w:rPr>
        <w:t>8</w:t>
      </w:r>
      <w:r>
        <w:rPr>
          <w:b/>
          <w:sz w:val="24"/>
        </w:rPr>
        <w:t xml:space="preserve">A.M to </w:t>
      </w:r>
      <w:r>
        <w:rPr>
          <w:b/>
          <w:spacing w:val="40"/>
          <w:sz w:val="24"/>
          <w:u w:val="single"/>
        </w:rPr>
        <w:t xml:space="preserve"> </w:t>
      </w:r>
      <w:r w:rsidR="00693994">
        <w:rPr>
          <w:b/>
          <w:spacing w:val="40"/>
          <w:sz w:val="24"/>
          <w:u w:val="single"/>
        </w:rPr>
        <w:t>5</w:t>
      </w:r>
      <w:r>
        <w:rPr>
          <w:b/>
          <w:sz w:val="24"/>
        </w:rPr>
        <w:t>P.M.</w:t>
      </w:r>
    </w:p>
    <w:p w14:paraId="11E2C4DF" w14:textId="77777777" w:rsidR="00390B39" w:rsidRDefault="00390B39">
      <w:pPr>
        <w:rPr>
          <w:sz w:val="24"/>
        </w:rPr>
        <w:sectPr w:rsidR="00390B39">
          <w:type w:val="continuous"/>
          <w:pgSz w:w="12240" w:h="15840"/>
          <w:pgMar w:top="1080" w:right="1300" w:bottom="280" w:left="1300" w:header="720" w:footer="720" w:gutter="0"/>
          <w:cols w:space="720"/>
        </w:sectPr>
      </w:pPr>
    </w:p>
    <w:p w14:paraId="43A75F86" w14:textId="77777777" w:rsidR="00390B39" w:rsidRDefault="00922CFE">
      <w:pPr>
        <w:pStyle w:val="Heading1"/>
        <w:spacing w:before="69"/>
        <w:ind w:right="5"/>
      </w:pPr>
      <w:r>
        <w:lastRenderedPageBreak/>
        <w:t>PUBLIC</w:t>
      </w:r>
      <w:r>
        <w:rPr>
          <w:spacing w:val="-5"/>
        </w:rPr>
        <w:t xml:space="preserve"> </w:t>
      </w:r>
      <w:r>
        <w:rPr>
          <w:spacing w:val="-2"/>
        </w:rPr>
        <w:t>COMMENTS</w:t>
      </w:r>
    </w:p>
    <w:p w14:paraId="07088095" w14:textId="77777777" w:rsidR="00390B39" w:rsidRDefault="00390B39">
      <w:pPr>
        <w:rPr>
          <w:b/>
          <w:sz w:val="24"/>
        </w:rPr>
      </w:pPr>
    </w:p>
    <w:p w14:paraId="6C3992FE" w14:textId="71C89542" w:rsidR="00390B39" w:rsidRDefault="00922CFE">
      <w:pPr>
        <w:ind w:left="140" w:right="139"/>
        <w:rPr>
          <w:b/>
          <w:sz w:val="24"/>
        </w:rPr>
      </w:pPr>
      <w:r>
        <w:rPr>
          <w:b/>
          <w:sz w:val="24"/>
        </w:rPr>
        <w:t xml:space="preserve">Any individual, group, or agency may submit written comments on the ERR to the </w:t>
      </w:r>
      <w:r w:rsidR="00E301B2" w:rsidRPr="00E301B2">
        <w:rPr>
          <w:i/>
          <w:sz w:val="24"/>
        </w:rPr>
        <w:t>Community Relations and Development Department</w:t>
      </w:r>
      <w:r>
        <w:rPr>
          <w:i/>
          <w:sz w:val="24"/>
        </w:rPr>
        <w:t>.</w:t>
      </w:r>
      <w:r>
        <w:rPr>
          <w:i/>
          <w:spacing w:val="80"/>
          <w:sz w:val="24"/>
        </w:rPr>
        <w:t xml:space="preserve"> </w:t>
      </w:r>
      <w:r>
        <w:rPr>
          <w:b/>
          <w:sz w:val="24"/>
        </w:rPr>
        <w:t xml:space="preserve">All comments received by </w:t>
      </w:r>
      <w:r w:rsidR="005247BE">
        <w:rPr>
          <w:i/>
          <w:sz w:val="24"/>
        </w:rPr>
        <w:t>August 22,</w:t>
      </w:r>
      <w:r w:rsidR="00575ECC">
        <w:rPr>
          <w:i/>
          <w:sz w:val="24"/>
        </w:rPr>
        <w:t xml:space="preserve"> </w:t>
      </w:r>
      <w:r w:rsidR="0068266E">
        <w:rPr>
          <w:i/>
          <w:sz w:val="24"/>
        </w:rPr>
        <w:t>2025,</w:t>
      </w:r>
      <w:r w:rsidR="00575ECC">
        <w:rPr>
          <w:i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considered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the </w:t>
      </w:r>
      <w:r w:rsidR="00575ECC">
        <w:rPr>
          <w:i/>
          <w:sz w:val="24"/>
        </w:rPr>
        <w:t>City of Goldsboro</w:t>
      </w:r>
      <w:r>
        <w:rPr>
          <w:i/>
          <w:sz w:val="24"/>
        </w:rPr>
        <w:t xml:space="preserve"> </w:t>
      </w:r>
      <w:r>
        <w:rPr>
          <w:b/>
          <w:sz w:val="24"/>
        </w:rPr>
        <w:t>prior to authorizing submission of a request for release of funds.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Comments should specify which Notice they are addressing.</w:t>
      </w:r>
    </w:p>
    <w:p w14:paraId="77C90352" w14:textId="77777777" w:rsidR="00390B39" w:rsidRDefault="00922CFE">
      <w:pPr>
        <w:pStyle w:val="Heading1"/>
        <w:spacing w:before="274"/>
        <w:ind w:right="6"/>
      </w:pPr>
      <w:r>
        <w:t>ENVIRONMENTAL</w:t>
      </w:r>
      <w:r>
        <w:rPr>
          <w:spacing w:val="-4"/>
        </w:rPr>
        <w:t xml:space="preserve"> </w:t>
      </w:r>
      <w:r>
        <w:rPr>
          <w:spacing w:val="-2"/>
        </w:rPr>
        <w:t>CERTIFICATION</w:t>
      </w:r>
    </w:p>
    <w:p w14:paraId="7591541A" w14:textId="77777777" w:rsidR="00390B39" w:rsidRDefault="00390B39">
      <w:pPr>
        <w:rPr>
          <w:b/>
          <w:sz w:val="24"/>
        </w:rPr>
      </w:pPr>
    </w:p>
    <w:p w14:paraId="63545843" w14:textId="40CF6D70" w:rsidR="00390B39" w:rsidRDefault="00922CFE">
      <w:pPr>
        <w:spacing w:before="1"/>
        <w:ind w:left="140" w:right="147"/>
        <w:rPr>
          <w:b/>
          <w:sz w:val="24"/>
        </w:rPr>
      </w:pPr>
      <w:r>
        <w:rPr>
          <w:b/>
          <w:sz w:val="24"/>
        </w:rPr>
        <w:t xml:space="preserve">The </w:t>
      </w:r>
      <w:r w:rsidR="00575ECC">
        <w:rPr>
          <w:i/>
          <w:sz w:val="24"/>
        </w:rPr>
        <w:t>City of Goldsboro</w:t>
      </w:r>
      <w:r>
        <w:rPr>
          <w:i/>
          <w:sz w:val="24"/>
        </w:rPr>
        <w:t xml:space="preserve"> </w:t>
      </w:r>
      <w:r>
        <w:rPr>
          <w:b/>
          <w:sz w:val="24"/>
        </w:rPr>
        <w:t xml:space="preserve">certifies to </w:t>
      </w:r>
      <w:r>
        <w:rPr>
          <w:i/>
          <w:sz w:val="24"/>
        </w:rPr>
        <w:t xml:space="preserve">HUD </w:t>
      </w:r>
      <w:r>
        <w:rPr>
          <w:b/>
          <w:sz w:val="24"/>
        </w:rPr>
        <w:t xml:space="preserve">that </w:t>
      </w:r>
      <w:r w:rsidR="00575ECC">
        <w:rPr>
          <w:i/>
          <w:sz w:val="24"/>
        </w:rPr>
        <w:t xml:space="preserve">Charles Gaylor </w:t>
      </w:r>
      <w:r>
        <w:rPr>
          <w:b/>
          <w:sz w:val="24"/>
        </w:rPr>
        <w:t xml:space="preserve">in </w:t>
      </w:r>
      <w:r>
        <w:rPr>
          <w:i/>
          <w:sz w:val="24"/>
        </w:rPr>
        <w:t xml:space="preserve">his </w:t>
      </w:r>
      <w:r>
        <w:rPr>
          <w:b/>
          <w:sz w:val="24"/>
        </w:rPr>
        <w:t xml:space="preserve">capacity as </w:t>
      </w:r>
      <w:r w:rsidR="00575ECC">
        <w:rPr>
          <w:i/>
          <w:sz w:val="24"/>
        </w:rPr>
        <w:t xml:space="preserve">Mayor </w:t>
      </w:r>
      <w:r>
        <w:rPr>
          <w:b/>
          <w:sz w:val="24"/>
        </w:rPr>
        <w:t>consents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accept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jurisdiction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action 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brought to enforce responsibilities in relation to the environmental review process and that these responsibilities have been satisfied.</w:t>
      </w:r>
      <w:r>
        <w:rPr>
          <w:b/>
          <w:spacing w:val="40"/>
          <w:sz w:val="24"/>
        </w:rPr>
        <w:t xml:space="preserve"> </w:t>
      </w:r>
      <w:r>
        <w:rPr>
          <w:i/>
          <w:sz w:val="24"/>
        </w:rPr>
        <w:t xml:space="preserve">HUD’s </w:t>
      </w:r>
      <w:r>
        <w:rPr>
          <w:b/>
          <w:sz w:val="24"/>
        </w:rPr>
        <w:t xml:space="preserve">approval of the certification satisfies its responsibilities under NEPA and related laws and authorities and allows the </w:t>
      </w:r>
      <w:r w:rsidR="000A7F99">
        <w:rPr>
          <w:i/>
          <w:sz w:val="24"/>
        </w:rPr>
        <w:t xml:space="preserve">City of Goldsboro </w:t>
      </w:r>
      <w:r>
        <w:rPr>
          <w:b/>
          <w:sz w:val="24"/>
        </w:rPr>
        <w:t>to use Program funds.</w:t>
      </w:r>
    </w:p>
    <w:p w14:paraId="35CAF50E" w14:textId="77777777" w:rsidR="00390B39" w:rsidRDefault="00390B39">
      <w:pPr>
        <w:spacing w:before="3"/>
        <w:rPr>
          <w:b/>
          <w:sz w:val="24"/>
        </w:rPr>
      </w:pPr>
    </w:p>
    <w:p w14:paraId="4627F772" w14:textId="77777777" w:rsidR="00390B39" w:rsidRDefault="00922CFE">
      <w:pPr>
        <w:pStyle w:val="Heading1"/>
        <w:ind w:left="6"/>
      </w:pPr>
      <w:r>
        <w:t>OBJECTIONS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4"/>
        </w:rPr>
        <w:t>FUNDS</w:t>
      </w:r>
    </w:p>
    <w:p w14:paraId="064CB6B2" w14:textId="77777777" w:rsidR="00390B39" w:rsidRDefault="00390B39">
      <w:pPr>
        <w:rPr>
          <w:b/>
          <w:sz w:val="24"/>
        </w:rPr>
      </w:pPr>
    </w:p>
    <w:p w14:paraId="48097BD1" w14:textId="5D960AB1" w:rsidR="00390B39" w:rsidRDefault="00922CFE">
      <w:pPr>
        <w:ind w:left="140" w:right="180"/>
        <w:rPr>
          <w:b/>
          <w:sz w:val="24"/>
        </w:rPr>
      </w:pPr>
      <w:r>
        <w:rPr>
          <w:i/>
          <w:sz w:val="24"/>
        </w:rPr>
        <w:t xml:space="preserve">HUD </w:t>
      </w:r>
      <w:r>
        <w:rPr>
          <w:b/>
          <w:sz w:val="24"/>
        </w:rPr>
        <w:t xml:space="preserve">will accept objections to its release of fund and the </w:t>
      </w:r>
      <w:r w:rsidR="000A7F99">
        <w:rPr>
          <w:i/>
          <w:sz w:val="24"/>
        </w:rPr>
        <w:t>City of Goldsboro’s</w:t>
      </w:r>
      <w:r>
        <w:rPr>
          <w:i/>
          <w:sz w:val="24"/>
        </w:rPr>
        <w:t xml:space="preserve"> </w:t>
      </w:r>
      <w:r>
        <w:rPr>
          <w:b/>
          <w:sz w:val="24"/>
        </w:rPr>
        <w:t>certification for 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period of fifteen days following the anticipated submission date or its actual receipt of the request (whichever is later) only if they are on one of the following bases: (a) the certification was not executed by the Certifying Officer of the </w:t>
      </w:r>
      <w:r w:rsidR="000A7F99">
        <w:rPr>
          <w:i/>
          <w:sz w:val="24"/>
        </w:rPr>
        <w:t>City of Goldsboro</w:t>
      </w:r>
      <w:r>
        <w:rPr>
          <w:i/>
          <w:sz w:val="24"/>
        </w:rPr>
        <w:t xml:space="preserve">; </w:t>
      </w:r>
      <w:r>
        <w:rPr>
          <w:b/>
          <w:sz w:val="24"/>
        </w:rPr>
        <w:t xml:space="preserve">(b) the </w:t>
      </w:r>
      <w:r w:rsidR="000A7F99">
        <w:rPr>
          <w:i/>
          <w:sz w:val="24"/>
        </w:rPr>
        <w:t>City of Goldsboro</w:t>
      </w:r>
      <w:r>
        <w:rPr>
          <w:i/>
          <w:sz w:val="24"/>
        </w:rPr>
        <w:t xml:space="preserve"> </w:t>
      </w:r>
      <w:r>
        <w:rPr>
          <w:b/>
          <w:sz w:val="24"/>
        </w:rPr>
        <w:t>has omitted a step or failed to make a decision or finding required by HUD regulations at 24 CFR part 58; (c) the grant recipient or other participants in the development process have committed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funds, incurred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costs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undertaken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authorized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CFR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58 before approval of a release of funds by </w:t>
      </w:r>
      <w:r>
        <w:rPr>
          <w:i/>
          <w:sz w:val="24"/>
        </w:rPr>
        <w:t>HUD</w:t>
      </w:r>
      <w:r>
        <w:rPr>
          <w:b/>
          <w:sz w:val="24"/>
        </w:rPr>
        <w:t xml:space="preserve"> or (d) another Federal agency acting pursuant to 40 CFR Part 1504 has submitted a written finding that the project is unsatisfactory from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standpoint of environmental quality.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Objections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prepared and submitted in accordance with the required procedures (24 CFR Part 58, Sec. 58.76) and shall be addressed to </w:t>
      </w:r>
      <w:r w:rsidR="00FF799D">
        <w:rPr>
          <w:i/>
          <w:sz w:val="24"/>
        </w:rPr>
        <w:t>CPD Director</w:t>
      </w:r>
      <w:r w:rsidR="00EF568F" w:rsidRPr="00EF568F">
        <w:rPr>
          <w:i/>
          <w:sz w:val="24"/>
        </w:rPr>
        <w:t xml:space="preserve">: HUD Greensboro field office </w:t>
      </w:r>
      <w:r>
        <w:rPr>
          <w:b/>
          <w:sz w:val="24"/>
        </w:rPr>
        <w:t xml:space="preserve">at </w:t>
      </w:r>
      <w:r w:rsidR="005B6C36" w:rsidRPr="005B6C36">
        <w:rPr>
          <w:i/>
          <w:sz w:val="24"/>
        </w:rPr>
        <w:t>1500 Pinecroft Road, Suite 401, Greensboro, NC 27407</w:t>
      </w:r>
      <w:r w:rsidR="00FA6739">
        <w:rPr>
          <w:i/>
          <w:sz w:val="24"/>
        </w:rPr>
        <w:t xml:space="preserve"> </w:t>
      </w:r>
      <w:r w:rsidR="00FA6739" w:rsidRPr="006940AF">
        <w:rPr>
          <w:b/>
          <w:bCs/>
          <w:iCs/>
          <w:sz w:val="24"/>
        </w:rPr>
        <w:t>and/or</w:t>
      </w:r>
      <w:r w:rsidR="00FA6739">
        <w:rPr>
          <w:i/>
          <w:sz w:val="24"/>
        </w:rPr>
        <w:t xml:space="preserve"> the centralized inbox at GFO</w:t>
      </w:r>
      <w:r w:rsidR="006940AF">
        <w:rPr>
          <w:i/>
          <w:sz w:val="24"/>
        </w:rPr>
        <w:t>RROF@hud.gov</w:t>
      </w:r>
      <w:r>
        <w:rPr>
          <w:i/>
          <w:sz w:val="24"/>
        </w:rPr>
        <w:t>.</w:t>
      </w:r>
      <w:r>
        <w:rPr>
          <w:i/>
          <w:spacing w:val="40"/>
          <w:sz w:val="24"/>
        </w:rPr>
        <w:t xml:space="preserve"> </w:t>
      </w:r>
      <w:r>
        <w:rPr>
          <w:b/>
          <w:sz w:val="24"/>
        </w:rPr>
        <w:t xml:space="preserve">Potential objectors should contact </w:t>
      </w:r>
      <w:r>
        <w:rPr>
          <w:i/>
          <w:sz w:val="24"/>
        </w:rPr>
        <w:t xml:space="preserve">HUD </w:t>
      </w:r>
      <w:r>
        <w:rPr>
          <w:b/>
          <w:sz w:val="24"/>
        </w:rPr>
        <w:t>to verify the actual last day of the objection period.</w:t>
      </w:r>
    </w:p>
    <w:p w14:paraId="2EDFE0C3" w14:textId="77777777" w:rsidR="00390B39" w:rsidRDefault="00390B39">
      <w:pPr>
        <w:spacing w:before="1"/>
        <w:rPr>
          <w:b/>
          <w:sz w:val="24"/>
        </w:rPr>
      </w:pPr>
    </w:p>
    <w:p w14:paraId="3CAAA1F3" w14:textId="77777777" w:rsidR="005B6C36" w:rsidRDefault="005B6C36">
      <w:pPr>
        <w:ind w:left="140"/>
        <w:rPr>
          <w:i/>
          <w:sz w:val="24"/>
        </w:rPr>
      </w:pPr>
    </w:p>
    <w:p w14:paraId="76E4349B" w14:textId="7F37324A" w:rsidR="00654766" w:rsidRDefault="00654766">
      <w:pPr>
        <w:ind w:left="140"/>
        <w:rPr>
          <w:i/>
          <w:sz w:val="24"/>
        </w:rPr>
      </w:pPr>
      <w:r>
        <w:rPr>
          <w:i/>
          <w:sz w:val="24"/>
        </w:rPr>
        <w:t>_____________________________________</w:t>
      </w:r>
    </w:p>
    <w:p w14:paraId="5DBE5887" w14:textId="4E1E7BF0" w:rsidR="00390B39" w:rsidRDefault="005B6C36">
      <w:pPr>
        <w:ind w:left="140"/>
        <w:rPr>
          <w:i/>
          <w:sz w:val="24"/>
        </w:rPr>
      </w:pPr>
      <w:r>
        <w:rPr>
          <w:i/>
          <w:sz w:val="24"/>
        </w:rPr>
        <w:t>Charles Gaylor, Mayor</w:t>
      </w:r>
    </w:p>
    <w:p w14:paraId="6A571C04" w14:textId="77777777" w:rsidR="00390B39" w:rsidRDefault="00390B39">
      <w:pPr>
        <w:rPr>
          <w:i/>
          <w:sz w:val="20"/>
        </w:rPr>
      </w:pPr>
    </w:p>
    <w:p w14:paraId="2ADAB1A7" w14:textId="77777777" w:rsidR="00390B39" w:rsidRDefault="00390B39">
      <w:pPr>
        <w:rPr>
          <w:i/>
          <w:sz w:val="20"/>
        </w:rPr>
      </w:pPr>
    </w:p>
    <w:p w14:paraId="274AD80C" w14:textId="4910EDFB" w:rsidR="005B6C36" w:rsidRPr="005B6C36" w:rsidRDefault="005B6C36" w:rsidP="005B6C36">
      <w:pPr>
        <w:tabs>
          <w:tab w:val="left" w:pos="930"/>
        </w:tabs>
        <w:spacing w:before="137"/>
      </w:pPr>
    </w:p>
    <w:sectPr w:rsidR="005B6C36" w:rsidRPr="005B6C36">
      <w:pgSz w:w="12240" w:h="15840"/>
      <w:pgMar w:top="10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39"/>
    <w:rsid w:val="0002661C"/>
    <w:rsid w:val="000A7F99"/>
    <w:rsid w:val="000F6247"/>
    <w:rsid w:val="001A483E"/>
    <w:rsid w:val="00220966"/>
    <w:rsid w:val="00240C7B"/>
    <w:rsid w:val="00390B39"/>
    <w:rsid w:val="00393B16"/>
    <w:rsid w:val="003A0349"/>
    <w:rsid w:val="003B0794"/>
    <w:rsid w:val="004107C9"/>
    <w:rsid w:val="005247BE"/>
    <w:rsid w:val="005467DD"/>
    <w:rsid w:val="00575ECC"/>
    <w:rsid w:val="005B6C36"/>
    <w:rsid w:val="005C570A"/>
    <w:rsid w:val="006042D1"/>
    <w:rsid w:val="00654766"/>
    <w:rsid w:val="00671053"/>
    <w:rsid w:val="0068266E"/>
    <w:rsid w:val="00693994"/>
    <w:rsid w:val="006940AF"/>
    <w:rsid w:val="00710808"/>
    <w:rsid w:val="00733BF0"/>
    <w:rsid w:val="007852A1"/>
    <w:rsid w:val="00850D64"/>
    <w:rsid w:val="0087765B"/>
    <w:rsid w:val="008D4C15"/>
    <w:rsid w:val="008E40D5"/>
    <w:rsid w:val="00922CFE"/>
    <w:rsid w:val="0096236B"/>
    <w:rsid w:val="00A253CC"/>
    <w:rsid w:val="00A3442E"/>
    <w:rsid w:val="00A47F01"/>
    <w:rsid w:val="00A732C5"/>
    <w:rsid w:val="00AC4583"/>
    <w:rsid w:val="00AD29B7"/>
    <w:rsid w:val="00AF331B"/>
    <w:rsid w:val="00B02C35"/>
    <w:rsid w:val="00B37440"/>
    <w:rsid w:val="00BF3702"/>
    <w:rsid w:val="00C2112A"/>
    <w:rsid w:val="00C252D9"/>
    <w:rsid w:val="00C37D0E"/>
    <w:rsid w:val="00C4420A"/>
    <w:rsid w:val="00C96134"/>
    <w:rsid w:val="00CC0F83"/>
    <w:rsid w:val="00CF737B"/>
    <w:rsid w:val="00D92417"/>
    <w:rsid w:val="00DB0DE6"/>
    <w:rsid w:val="00DE6061"/>
    <w:rsid w:val="00E02028"/>
    <w:rsid w:val="00E301B2"/>
    <w:rsid w:val="00E50F38"/>
    <w:rsid w:val="00EF3AA2"/>
    <w:rsid w:val="00EF4161"/>
    <w:rsid w:val="00EF568F"/>
    <w:rsid w:val="00F23F22"/>
    <w:rsid w:val="00F31E57"/>
    <w:rsid w:val="00FA6739"/>
    <w:rsid w:val="00FC4B49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046CC"/>
  <w15:docId w15:val="{7F633ECB-768B-4433-863E-4F3DA35B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" w:right="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Bookman Old Style" w:eastAsia="Bookman Old Style" w:hAnsi="Bookman Old Style" w:cs="Bookman Old Style"/>
    </w:rPr>
  </w:style>
  <w:style w:type="paragraph" w:styleId="Title">
    <w:name w:val="Title"/>
    <w:basedOn w:val="Normal"/>
    <w:uiPriority w:val="10"/>
    <w:qFormat/>
    <w:pPr>
      <w:spacing w:before="70"/>
      <w:ind w:left="2066" w:right="849" w:hanging="51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Notice of Finding of No Significant Impact and Notice of Intent to Request a Release of Funds</dc:title>
  <dc:creator>HUD</dc:creator>
  <cp:lastModifiedBy>John Wilson</cp:lastModifiedBy>
  <cp:revision>24</cp:revision>
  <cp:lastPrinted>2025-07-31T19:09:00Z</cp:lastPrinted>
  <dcterms:created xsi:type="dcterms:W3CDTF">2025-07-31T18:06:00Z</dcterms:created>
  <dcterms:modified xsi:type="dcterms:W3CDTF">2025-07-31T19:35:00Z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for Office 365</vt:lpwstr>
  </property>
</Properties>
</file>